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35621" w14:textId="4502FE69" w:rsidR="009A484B" w:rsidRPr="009A484B" w:rsidRDefault="009A484B" w:rsidP="009A484B">
      <w:pPr>
        <w:spacing w:before="360" w:after="200" w:line="23" w:lineRule="atLeast"/>
        <w:ind w:left="6372"/>
        <w:rPr>
          <w:rFonts w:ascii="Arial" w:eastAsia="Times New Roman" w:hAnsi="Arial" w:cs="Arial"/>
          <w:kern w:val="0"/>
          <w:sz w:val="24"/>
          <w:szCs w:val="24"/>
          <w:lang w:val="it-IT" w:eastAsia="pl-PL"/>
          <w14:ligatures w14:val="none"/>
        </w:rPr>
      </w:pPr>
      <w:bookmarkStart w:id="0" w:name="_Hlk126838369"/>
      <w:r w:rsidRPr="009A484B">
        <w:rPr>
          <w:rFonts w:ascii="Arial" w:eastAsia="Times New Roman" w:hAnsi="Arial" w:cs="Arial"/>
          <w:kern w:val="0"/>
          <w:sz w:val="24"/>
          <w:szCs w:val="24"/>
          <w:lang w:val="it-IT" w:eastAsia="pl-PL"/>
          <w14:ligatures w14:val="none"/>
        </w:rPr>
        <w:t xml:space="preserve">Białystok, </w:t>
      </w:r>
      <w:r w:rsidR="00153D49">
        <w:rPr>
          <w:rFonts w:ascii="Arial" w:eastAsia="Times New Roman" w:hAnsi="Arial" w:cs="Arial"/>
          <w:kern w:val="0"/>
          <w:sz w:val="24"/>
          <w:szCs w:val="24"/>
          <w:lang w:val="it-IT" w:eastAsia="pl-PL"/>
          <w14:ligatures w14:val="none"/>
        </w:rPr>
        <w:t>11</w:t>
      </w:r>
      <w:r>
        <w:rPr>
          <w:rFonts w:ascii="Arial" w:eastAsia="Times New Roman" w:hAnsi="Arial" w:cs="Arial"/>
          <w:kern w:val="0"/>
          <w:sz w:val="24"/>
          <w:szCs w:val="24"/>
          <w:lang w:val="it-IT" w:eastAsia="pl-PL"/>
          <w14:ligatures w14:val="none"/>
        </w:rPr>
        <w:t>.</w:t>
      </w:r>
      <w:r w:rsidRPr="009A484B">
        <w:rPr>
          <w:rFonts w:ascii="Arial" w:eastAsia="Times New Roman" w:hAnsi="Arial" w:cs="Arial"/>
          <w:kern w:val="0"/>
          <w:sz w:val="24"/>
          <w:szCs w:val="24"/>
          <w:lang w:val="it-IT" w:eastAsia="pl-PL"/>
          <w14:ligatures w14:val="none"/>
        </w:rPr>
        <w:t>0</w:t>
      </w:r>
      <w:r>
        <w:rPr>
          <w:rFonts w:ascii="Arial" w:eastAsia="Times New Roman" w:hAnsi="Arial" w:cs="Arial"/>
          <w:kern w:val="0"/>
          <w:sz w:val="24"/>
          <w:szCs w:val="24"/>
          <w:lang w:val="it-IT" w:eastAsia="pl-PL"/>
          <w14:ligatures w14:val="none"/>
        </w:rPr>
        <w:t>4</w:t>
      </w:r>
      <w:r w:rsidRPr="009A484B">
        <w:rPr>
          <w:rFonts w:ascii="Arial" w:eastAsia="Times New Roman" w:hAnsi="Arial" w:cs="Arial"/>
          <w:kern w:val="0"/>
          <w:sz w:val="24"/>
          <w:szCs w:val="24"/>
          <w:lang w:val="it-IT" w:eastAsia="pl-PL"/>
          <w14:ligatures w14:val="none"/>
        </w:rPr>
        <w:t>.202</w:t>
      </w:r>
      <w:r>
        <w:rPr>
          <w:rFonts w:ascii="Arial" w:eastAsia="Times New Roman" w:hAnsi="Arial" w:cs="Arial"/>
          <w:kern w:val="0"/>
          <w:sz w:val="24"/>
          <w:szCs w:val="24"/>
          <w:lang w:val="it-IT" w:eastAsia="pl-PL"/>
          <w14:ligatures w14:val="none"/>
        </w:rPr>
        <w:t>5</w:t>
      </w:r>
      <w:r w:rsidRPr="009A484B">
        <w:rPr>
          <w:rFonts w:ascii="Arial" w:eastAsia="Times New Roman" w:hAnsi="Arial" w:cs="Arial"/>
          <w:kern w:val="0"/>
          <w:sz w:val="24"/>
          <w:szCs w:val="24"/>
          <w:lang w:val="it-IT" w:eastAsia="pl-PL"/>
          <w14:ligatures w14:val="none"/>
        </w:rPr>
        <w:t xml:space="preserve"> r.</w:t>
      </w:r>
    </w:p>
    <w:p w14:paraId="27BBFC7E" w14:textId="33A97EC1" w:rsidR="009A484B" w:rsidRPr="009A484B" w:rsidRDefault="009A484B" w:rsidP="009A484B">
      <w:pPr>
        <w:autoSpaceDE w:val="0"/>
        <w:autoSpaceDN w:val="0"/>
        <w:adjustRightInd w:val="0"/>
        <w:spacing w:before="480" w:after="480" w:line="276" w:lineRule="auto"/>
        <w:rPr>
          <w:rFonts w:ascii="Arial" w:eastAsia="Times New Roman" w:hAnsi="Arial" w:cs="Arial"/>
          <w:iCs/>
          <w:kern w:val="0"/>
          <w:sz w:val="24"/>
          <w:szCs w:val="24"/>
          <w:lang w:eastAsia="pl-PL"/>
          <w14:ligatures w14:val="none"/>
        </w:rPr>
      </w:pPr>
      <w:r w:rsidRPr="009A484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Komunikat nr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4</w:t>
      </w:r>
      <w:r w:rsidRPr="009A484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dotyczący</w:t>
      </w:r>
      <w:r w:rsidRPr="009A484B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ogłoszonego 16.09.2024 r.</w:t>
      </w:r>
      <w:r w:rsidRPr="009A484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naboru o nr </w:t>
      </w:r>
      <w:r w:rsidRPr="009A484B">
        <w:rPr>
          <w:rFonts w:ascii="Arial" w:hAnsi="Arial" w:cs="Arial"/>
          <w:spacing w:val="-3"/>
          <w:kern w:val="0"/>
          <w:sz w:val="24"/>
          <w:szCs w:val="24"/>
          <w14:ligatures w14:val="none"/>
        </w:rPr>
        <w:t>FEPD.07.03-IP.01-004/24</w:t>
      </w:r>
      <w:r w:rsidRPr="009A484B">
        <w:rPr>
          <w:rFonts w:ascii="Arial" w:eastAsia="Times New Roman" w:hAnsi="Arial" w:cs="Arial"/>
          <w:iCs/>
          <w:kern w:val="0"/>
          <w:sz w:val="24"/>
          <w:szCs w:val="24"/>
          <w:lang w:eastAsia="pl-PL"/>
          <w14:ligatures w14:val="none"/>
        </w:rPr>
        <w:t xml:space="preserve"> </w:t>
      </w:r>
      <w:r w:rsidRPr="009A484B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w ramach </w:t>
      </w:r>
      <w:r w:rsidRPr="009A484B">
        <w:rPr>
          <w:rFonts w:ascii="Arial" w:hAnsi="Arial" w:cs="Arial"/>
          <w:bCs/>
          <w:kern w:val="0"/>
          <w:sz w:val="24"/>
          <w:szCs w:val="24"/>
          <w14:ligatures w14:val="none"/>
        </w:rPr>
        <w:t xml:space="preserve">Działania </w:t>
      </w:r>
      <w:r w:rsidRPr="009A484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7.3 </w:t>
      </w:r>
      <w:r w:rsidRPr="009A484B">
        <w:rPr>
          <w:rFonts w:ascii="Arial" w:hAnsi="Arial" w:cs="Arial"/>
          <w:spacing w:val="-2"/>
          <w:kern w:val="0"/>
          <w:sz w:val="24"/>
          <w:szCs w:val="24"/>
          <w14:ligatures w14:val="none"/>
        </w:rPr>
        <w:t>Rozwój kadr regionalnej gospodarki</w:t>
      </w:r>
      <w:r w:rsidRPr="009A484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Fundusze Europejskie dla Podlaskiego 2021-2027</w:t>
      </w:r>
      <w:r w:rsidRPr="009A484B">
        <w:rPr>
          <w:rFonts w:ascii="Arial" w:eastAsia="Times New Roman" w:hAnsi="Arial" w:cs="Arial"/>
          <w:kern w:val="0"/>
          <w:sz w:val="24"/>
          <w:szCs w:val="24"/>
          <w:lang w:val="it-IT" w:eastAsia="pl-PL"/>
          <w14:ligatures w14:val="none"/>
        </w:rPr>
        <w:t>.</w:t>
      </w:r>
      <w:r w:rsidRPr="009A484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71D232B4" w14:textId="77777777" w:rsidR="009A484B" w:rsidRDefault="009A484B" w:rsidP="00FB4E3D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A484B">
        <w:rPr>
          <w:rFonts w:ascii="Arial" w:eastAsia="Times New Roman" w:hAnsi="Arial" w:cs="Arial"/>
          <w:kern w:val="0"/>
          <w:sz w:val="24"/>
          <w:szCs w:val="24"/>
          <w:lang w:val="x-none" w:eastAsia="pl-PL"/>
          <w14:ligatures w14:val="none"/>
        </w:rPr>
        <w:t xml:space="preserve">Instytucja Pośrednicząca </w:t>
      </w:r>
      <w:r w:rsidRPr="009A484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programu Fundusze Europejskie dla Podlaskiego 2021-2027</w:t>
      </w:r>
      <w:r w:rsidRPr="009A484B">
        <w:rPr>
          <w:rFonts w:ascii="Arial" w:eastAsia="Times New Roman" w:hAnsi="Arial" w:cs="Arial"/>
          <w:kern w:val="0"/>
          <w:sz w:val="24"/>
          <w:szCs w:val="24"/>
          <w:lang w:val="it-IT" w:eastAsia="pl-PL"/>
          <w14:ligatures w14:val="none"/>
        </w:rPr>
        <w:t xml:space="preserve"> </w:t>
      </w:r>
      <w:r w:rsidRPr="009A484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– Wojewódzki Urząd Pracy w Białymstoku </w:t>
      </w:r>
      <w:r w:rsidRPr="009A484B">
        <w:rPr>
          <w:rFonts w:ascii="Arial" w:eastAsia="Times New Roman" w:hAnsi="Arial" w:cs="Arial"/>
          <w:kern w:val="0"/>
          <w:sz w:val="24"/>
          <w:szCs w:val="24"/>
          <w:lang w:val="x-none" w:eastAsia="pl-PL"/>
          <w14:ligatures w14:val="none"/>
        </w:rPr>
        <w:t>informuje, iż wprowadzono następując</w:t>
      </w:r>
      <w:r w:rsidRPr="009A484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e</w:t>
      </w:r>
      <w:r w:rsidRPr="009A484B">
        <w:rPr>
          <w:rFonts w:ascii="Arial" w:eastAsia="Times New Roman" w:hAnsi="Arial" w:cs="Arial"/>
          <w:kern w:val="0"/>
          <w:sz w:val="24"/>
          <w:szCs w:val="24"/>
          <w:lang w:val="x-none" w:eastAsia="pl-PL"/>
          <w14:ligatures w14:val="none"/>
        </w:rPr>
        <w:t xml:space="preserve"> zmian</w:t>
      </w:r>
      <w:r w:rsidRPr="009A484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y w </w:t>
      </w:r>
      <w:r w:rsidRPr="009A484B">
        <w:rPr>
          <w:rFonts w:ascii="Arial" w:eastAsia="Times New Roman" w:hAnsi="Arial" w:cs="Arial"/>
          <w:kern w:val="0"/>
          <w:sz w:val="24"/>
          <w:szCs w:val="24"/>
          <w:lang w:val="x-none" w:eastAsia="pl-PL"/>
          <w14:ligatures w14:val="none"/>
        </w:rPr>
        <w:t>Regulamin</w:t>
      </w:r>
      <w:r w:rsidRPr="009A484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ie</w:t>
      </w:r>
      <w:r w:rsidRPr="009A484B">
        <w:rPr>
          <w:rFonts w:ascii="Arial" w:eastAsia="Times New Roman" w:hAnsi="Arial" w:cs="Arial"/>
          <w:kern w:val="0"/>
          <w:sz w:val="24"/>
          <w:szCs w:val="24"/>
          <w:lang w:val="x-none" w:eastAsia="pl-PL"/>
          <w14:ligatures w14:val="none"/>
        </w:rPr>
        <w:t xml:space="preserve"> </w:t>
      </w:r>
      <w:r w:rsidRPr="009A484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wyboru projektów</w:t>
      </w:r>
      <w:r w:rsidRPr="009A484B">
        <w:rPr>
          <w:rFonts w:ascii="Arial" w:eastAsia="Times New Roman" w:hAnsi="Arial" w:cs="Arial"/>
          <w:kern w:val="0"/>
          <w:sz w:val="24"/>
          <w:szCs w:val="24"/>
          <w:lang w:val="x-none" w:eastAsia="pl-PL"/>
          <w14:ligatures w14:val="none"/>
        </w:rPr>
        <w:t>,</w:t>
      </w:r>
      <w:r w:rsidRPr="009A484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9A484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tj</w:t>
      </w:r>
      <w:proofErr w:type="spellEnd"/>
      <w:r w:rsidRPr="009A484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:</w:t>
      </w:r>
    </w:p>
    <w:p w14:paraId="3C98C149" w14:textId="77777777" w:rsidR="00FB4E3D" w:rsidRPr="009A484B" w:rsidRDefault="00FB4E3D" w:rsidP="00FB4E3D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529EC418" w14:textId="4894BFCD" w:rsidR="004E2609" w:rsidRPr="00FB4E3D" w:rsidRDefault="009A484B" w:rsidP="00FB4E3D">
      <w:pPr>
        <w:pStyle w:val="Nagwek3"/>
        <w:spacing w:before="0" w:line="276" w:lineRule="auto"/>
        <w:ind w:right="-1"/>
        <w:rPr>
          <w:rFonts w:ascii="Arial" w:hAnsi="Arial"/>
          <w:bCs/>
          <w:color w:val="000000" w:themeColor="text1"/>
          <w:kern w:val="0"/>
          <w:lang w:eastAsia="pl-PL"/>
          <w14:ligatures w14:val="none"/>
        </w:rPr>
      </w:pPr>
      <w:r w:rsidRPr="009A484B">
        <w:rPr>
          <w:rFonts w:ascii="Arial" w:eastAsia="Calibri" w:hAnsi="Arial" w:cs="Arial"/>
          <w:color w:val="auto"/>
          <w:kern w:val="0"/>
          <w14:ligatures w14:val="none"/>
        </w:rPr>
        <w:t xml:space="preserve">W </w:t>
      </w:r>
      <w:r w:rsidR="00051FD1">
        <w:rPr>
          <w:rFonts w:ascii="Arial" w:eastAsia="Calibri" w:hAnsi="Arial" w:cs="Arial"/>
          <w:color w:val="auto"/>
          <w:kern w:val="0"/>
          <w14:ligatures w14:val="none"/>
        </w:rPr>
        <w:t>pkt</w:t>
      </w:r>
      <w:r w:rsidRPr="009A484B">
        <w:rPr>
          <w:rFonts w:ascii="Arial" w:eastAsia="Calibri" w:hAnsi="Arial" w:cs="Arial"/>
          <w:color w:val="auto"/>
          <w:kern w:val="0"/>
          <w14:ligatures w14:val="none"/>
        </w:rPr>
        <w:t xml:space="preserve"> </w:t>
      </w:r>
      <w:r w:rsidR="00051FD1" w:rsidRPr="00051FD1">
        <w:rPr>
          <w:rFonts w:ascii="Arial" w:eastAsia="Calibri" w:hAnsi="Arial" w:cs="Arial"/>
          <w:color w:val="auto"/>
          <w:kern w:val="0"/>
          <w14:ligatures w14:val="none"/>
        </w:rPr>
        <w:t>3</w:t>
      </w:r>
      <w:r w:rsidRPr="009A484B">
        <w:rPr>
          <w:rFonts w:ascii="Arial" w:eastAsia="Calibri" w:hAnsi="Arial" w:cs="Arial"/>
          <w:color w:val="auto"/>
          <w:kern w:val="0"/>
          <w14:ligatures w14:val="none"/>
        </w:rPr>
        <w:t>.5</w:t>
      </w:r>
      <w:r w:rsidR="00051FD1">
        <w:rPr>
          <w:rFonts w:ascii="Arial" w:eastAsia="Calibri" w:hAnsi="Arial" w:cs="Arial"/>
          <w:color w:val="auto"/>
          <w:kern w:val="0"/>
          <w14:ligatures w14:val="none"/>
        </w:rPr>
        <w:t>.1</w:t>
      </w:r>
      <w:r w:rsidRPr="009A484B">
        <w:rPr>
          <w:rFonts w:ascii="Arial" w:hAnsi="Arial" w:cs="Arial"/>
          <w:spacing w:val="-2"/>
          <w:kern w:val="0"/>
          <w:lang w:eastAsia="pl-PL"/>
          <w14:ligatures w14:val="none"/>
        </w:rPr>
        <w:t>:</w:t>
      </w:r>
      <w:r w:rsidR="00051FD1">
        <w:rPr>
          <w:rFonts w:ascii="Arial" w:hAnsi="Arial" w:cs="Arial"/>
          <w:spacing w:val="-2"/>
          <w:kern w:val="0"/>
          <w:lang w:eastAsia="pl-PL"/>
          <w14:ligatures w14:val="none"/>
        </w:rPr>
        <w:t xml:space="preserve"> </w:t>
      </w:r>
      <w:bookmarkStart w:id="1" w:name="_Toc179365358"/>
      <w:r w:rsidR="00051FD1" w:rsidRPr="00051FD1">
        <w:rPr>
          <w:rFonts w:ascii="Arial" w:hAnsi="Arial"/>
          <w:bCs/>
          <w:color w:val="000000" w:themeColor="text1"/>
          <w:kern w:val="0"/>
          <w:lang w:eastAsia="pl-PL"/>
          <w14:ligatures w14:val="none"/>
        </w:rPr>
        <w:t>Obowiązkowe warunki realizacji projektów</w:t>
      </w:r>
      <w:bookmarkEnd w:id="1"/>
      <w:r w:rsidR="00051FD1">
        <w:rPr>
          <w:rFonts w:ascii="Arial" w:hAnsi="Arial"/>
          <w:bCs/>
          <w:color w:val="000000" w:themeColor="text1"/>
          <w:kern w:val="0"/>
          <w:lang w:eastAsia="pl-PL"/>
          <w14:ligatures w14:val="none"/>
        </w:rPr>
        <w:t>:</w:t>
      </w:r>
      <w:r w:rsidR="004E2609">
        <w:rPr>
          <w:rFonts w:ascii="Arial" w:hAnsi="Arial"/>
          <w:bCs/>
          <w:color w:val="000000" w:themeColor="text1"/>
          <w:kern w:val="0"/>
          <w:lang w:eastAsia="pl-PL"/>
          <w14:ligatures w14:val="none"/>
        </w:rPr>
        <w:t xml:space="preserve"> </w:t>
      </w:r>
    </w:p>
    <w:p w14:paraId="3606E3B8" w14:textId="0245A495" w:rsidR="004E2609" w:rsidRPr="009A484B" w:rsidRDefault="004E2609" w:rsidP="00FB4E3D">
      <w:pPr>
        <w:pStyle w:val="Nagwek3"/>
        <w:spacing w:before="0" w:line="276" w:lineRule="auto"/>
        <w:ind w:right="-1" w:firstLine="708"/>
        <w:rPr>
          <w:rFonts w:ascii="Arial" w:hAnsi="Arial" w:cs="Arial"/>
          <w:b/>
          <w:bCs/>
          <w:color w:val="auto"/>
          <w:spacing w:val="-2"/>
          <w:kern w:val="0"/>
          <w:lang w:eastAsia="pl-PL"/>
          <w14:ligatures w14:val="none"/>
        </w:rPr>
      </w:pPr>
      <w:proofErr w:type="spellStart"/>
      <w:r>
        <w:rPr>
          <w:rFonts w:ascii="Arial" w:hAnsi="Arial" w:cs="Arial"/>
          <w:color w:val="auto"/>
          <w:spacing w:val="-2"/>
          <w:kern w:val="0"/>
          <w:lang w:eastAsia="pl-PL"/>
          <w14:ligatures w14:val="none"/>
        </w:rPr>
        <w:t>p</w:t>
      </w:r>
      <w:r w:rsidR="009A484B" w:rsidRPr="009A484B">
        <w:rPr>
          <w:rFonts w:ascii="Arial" w:hAnsi="Arial" w:cs="Arial"/>
          <w:color w:val="auto"/>
          <w:spacing w:val="-2"/>
          <w:kern w:val="0"/>
          <w:lang w:eastAsia="pl-PL"/>
          <w14:ligatures w14:val="none"/>
        </w:rPr>
        <w:t>pkt</w:t>
      </w:r>
      <w:proofErr w:type="spellEnd"/>
      <w:r>
        <w:rPr>
          <w:rFonts w:ascii="Arial" w:hAnsi="Arial" w:cs="Arial"/>
          <w:color w:val="auto"/>
          <w:spacing w:val="-2"/>
          <w:kern w:val="0"/>
          <w:lang w:eastAsia="pl-PL"/>
          <w14:ligatures w14:val="none"/>
        </w:rPr>
        <w:t xml:space="preserve"> </w:t>
      </w:r>
      <w:r w:rsidR="00051FD1" w:rsidRPr="004E2609">
        <w:rPr>
          <w:rFonts w:ascii="Arial" w:hAnsi="Arial" w:cs="Arial"/>
          <w:color w:val="auto"/>
          <w:spacing w:val="-2"/>
          <w:kern w:val="0"/>
          <w:lang w:eastAsia="pl-PL"/>
          <w14:ligatures w14:val="none"/>
        </w:rPr>
        <w:t>9</w:t>
      </w:r>
      <w:r w:rsidR="009A484B" w:rsidRPr="009A484B">
        <w:rPr>
          <w:rFonts w:ascii="Arial" w:hAnsi="Arial" w:cs="Arial"/>
          <w:color w:val="auto"/>
          <w:spacing w:val="-2"/>
          <w:kern w:val="0"/>
          <w:lang w:eastAsia="pl-PL"/>
          <w14:ligatures w14:val="none"/>
        </w:rPr>
        <w:t xml:space="preserve"> </w:t>
      </w:r>
      <w:r w:rsidR="009A484B" w:rsidRPr="009A484B">
        <w:rPr>
          <w:rFonts w:ascii="Arial" w:hAnsi="Arial" w:cs="Arial"/>
          <w:b/>
          <w:bCs/>
          <w:color w:val="auto"/>
          <w:spacing w:val="-2"/>
          <w:kern w:val="0"/>
          <w:lang w:eastAsia="pl-PL"/>
          <w14:ligatures w14:val="none"/>
        </w:rPr>
        <w:t>dotychczasowy zapis:</w:t>
      </w:r>
    </w:p>
    <w:p w14:paraId="572002DA" w14:textId="4A87F7C6" w:rsidR="009A484B" w:rsidRPr="009A484B" w:rsidRDefault="009A484B" w:rsidP="00FB4E3D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A484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„</w:t>
      </w:r>
      <w:r w:rsidR="004E2609" w:rsidRPr="004E2609">
        <w:rPr>
          <w:rFonts w:ascii="Arial" w:hAnsi="Arial" w:cs="Arial"/>
          <w:sz w:val="24"/>
          <w:szCs w:val="24"/>
        </w:rPr>
        <w:t xml:space="preserve">Nie jest możliwe dofinansowanie tworzenia systemów </w:t>
      </w:r>
      <w:r w:rsidR="004E2609">
        <w:rPr>
          <w:rFonts w:ascii="Arial" w:hAnsi="Arial" w:cs="Arial"/>
          <w:sz w:val="24"/>
          <w:szCs w:val="24"/>
        </w:rPr>
        <w:t xml:space="preserve">oraz infrastruktury </w:t>
      </w:r>
      <w:r w:rsidR="004E2609" w:rsidRPr="004E2609">
        <w:rPr>
          <w:rFonts w:ascii="Arial" w:hAnsi="Arial" w:cs="Arial"/>
          <w:sz w:val="24"/>
          <w:szCs w:val="24"/>
        </w:rPr>
        <w:t>w ramach projektu</w:t>
      </w:r>
      <w:r w:rsidR="004E2609">
        <w:rPr>
          <w:rFonts w:ascii="Arial" w:hAnsi="Arial" w:cs="Arial"/>
          <w:sz w:val="24"/>
          <w:szCs w:val="24"/>
        </w:rPr>
        <w:t>.”</w:t>
      </w:r>
    </w:p>
    <w:p w14:paraId="34DE1E6F" w14:textId="0F4E2957" w:rsidR="009A484B" w:rsidRPr="009A484B" w:rsidRDefault="009A484B" w:rsidP="00FB4E3D">
      <w:pPr>
        <w:autoSpaceDE w:val="0"/>
        <w:autoSpaceDN w:val="0"/>
        <w:adjustRightInd w:val="0"/>
        <w:spacing w:after="0" w:line="276" w:lineRule="auto"/>
        <w:ind w:left="708" w:firstLine="424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9A484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otrzymuje brzmienie:</w:t>
      </w:r>
    </w:p>
    <w:p w14:paraId="484247F0" w14:textId="4501FA17" w:rsidR="009A484B" w:rsidRPr="004E2609" w:rsidRDefault="009A484B" w:rsidP="00FB4E3D">
      <w:pPr>
        <w:autoSpaceDE w:val="0"/>
        <w:autoSpaceDN w:val="0"/>
        <w:adjustRightInd w:val="0"/>
        <w:spacing w:after="0" w:line="276" w:lineRule="auto"/>
        <w:contextualSpacing/>
        <w:rPr>
          <w:rFonts w:ascii="Arial" w:hAnsi="Arial" w:cs="Arial"/>
          <w:kern w:val="0"/>
          <w:sz w:val="24"/>
          <w:szCs w:val="24"/>
          <w14:ligatures w14:val="none"/>
        </w:rPr>
      </w:pPr>
      <w:r w:rsidRPr="009A484B">
        <w:rPr>
          <w:rFonts w:ascii="Arial" w:hAnsi="Arial" w:cs="Arial"/>
          <w:color w:val="000000" w:themeColor="text1"/>
          <w:kern w:val="0"/>
          <w:sz w:val="24"/>
          <w:szCs w:val="24"/>
          <w14:ligatures w14:val="none"/>
        </w:rPr>
        <w:t>„</w:t>
      </w:r>
      <w:r w:rsidR="004E2609" w:rsidRPr="004E2609">
        <w:rPr>
          <w:rFonts w:ascii="Arial" w:hAnsi="Arial" w:cs="Arial"/>
          <w:sz w:val="24"/>
          <w:szCs w:val="24"/>
        </w:rPr>
        <w:t>Nie jest możliwe dofinansowanie tworzenia systemów w ramach projektu</w:t>
      </w:r>
      <w:r w:rsidRPr="009A484B">
        <w:rPr>
          <w:rFonts w:ascii="Arial" w:hAnsi="Arial" w:cs="Arial"/>
          <w:kern w:val="0"/>
          <w:sz w:val="24"/>
          <w:szCs w:val="24"/>
          <w14:ligatures w14:val="none"/>
        </w:rPr>
        <w:t>”.</w:t>
      </w:r>
    </w:p>
    <w:p w14:paraId="15099214" w14:textId="77777777" w:rsidR="004E2609" w:rsidRDefault="004E2609" w:rsidP="00E409D9">
      <w:pPr>
        <w:autoSpaceDE w:val="0"/>
        <w:autoSpaceDN w:val="0"/>
        <w:adjustRightInd w:val="0"/>
        <w:spacing w:before="200" w:after="0" w:line="276" w:lineRule="auto"/>
        <w:ind w:left="144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CB0B4A5" w14:textId="089BFCD7" w:rsidR="00C12D63" w:rsidRDefault="00C12D63" w:rsidP="00E409D9">
      <w:pPr>
        <w:autoSpaceDE w:val="0"/>
        <w:autoSpaceDN w:val="0"/>
        <w:adjustRightInd w:val="0"/>
        <w:spacing w:before="200" w:after="0" w:line="276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12D6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Powyższa zmiana ma charakter wyłącznie porządkowy z uwagi na fakt, iż dokumenty programowe dopuszczają możliwość finansowania wydatków w ramach cross-</w:t>
      </w:r>
      <w:proofErr w:type="spellStart"/>
      <w:r w:rsidRPr="00C12D6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financingu</w:t>
      </w:r>
      <w:proofErr w:type="spellEnd"/>
      <w:r w:rsidRPr="00C12D6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4203FF4E" w14:textId="77777777" w:rsidR="00E3679B" w:rsidRDefault="00E3679B" w:rsidP="00E409D9">
      <w:pPr>
        <w:autoSpaceDE w:val="0"/>
        <w:autoSpaceDN w:val="0"/>
        <w:adjustRightInd w:val="0"/>
        <w:spacing w:before="200" w:after="0" w:line="276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DC96C96" w14:textId="2D936D0A" w:rsidR="00E3679B" w:rsidRDefault="00E3679B" w:rsidP="00E409D9">
      <w:pPr>
        <w:autoSpaceDE w:val="0"/>
        <w:autoSpaceDN w:val="0"/>
        <w:adjustRightInd w:val="0"/>
        <w:spacing w:before="200" w:after="0" w:line="276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3679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Ww. zmiana nie powoduje zachwiania konkurencyjności, ponieważ proces podpisywania umów nie został  jeszcze rozpoczęty.</w:t>
      </w:r>
    </w:p>
    <w:p w14:paraId="6D89B01D" w14:textId="6BA45848" w:rsidR="00633EC0" w:rsidRPr="001D7658" w:rsidRDefault="009A484B" w:rsidP="00E409D9">
      <w:pPr>
        <w:autoSpaceDE w:val="0"/>
        <w:autoSpaceDN w:val="0"/>
        <w:adjustRightInd w:val="0"/>
        <w:spacing w:before="200"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A484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 załączeniu uaktualniony w w/w zakresie Regulamin wyboru projektów (wersja </w:t>
      </w:r>
      <w:r w:rsidR="00C12D6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4</w:t>
      </w:r>
      <w:r w:rsidRPr="009A484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), obowiązujący od 1</w:t>
      </w:r>
      <w:r w:rsidR="00C12D6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1</w:t>
      </w:r>
      <w:r w:rsidRPr="009A484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.0</w:t>
      </w:r>
      <w:r w:rsidR="00C12D6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4</w:t>
      </w:r>
      <w:r w:rsidRPr="009A484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.202</w:t>
      </w:r>
      <w:r w:rsidR="00C12D6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5</w:t>
      </w:r>
      <w:r w:rsidRPr="009A484B">
        <w:rPr>
          <w:rFonts w:ascii="Arial" w:eastAsia="Times New Roman" w:hAnsi="Arial" w:cs="Arial"/>
          <w:kern w:val="0"/>
          <w:sz w:val="24"/>
          <w:szCs w:val="24"/>
          <w:lang w:val="it-IT" w:eastAsia="pl-PL"/>
          <w14:ligatures w14:val="none"/>
        </w:rPr>
        <w:t xml:space="preserve"> roku</w:t>
      </w:r>
      <w:r w:rsidRPr="009A484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  <w:bookmarkEnd w:id="0"/>
    </w:p>
    <w:sectPr w:rsidR="00633EC0" w:rsidRPr="001D7658" w:rsidSect="009800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68EBD" w14:textId="77777777" w:rsidR="00F43CBA" w:rsidRDefault="00F43CBA" w:rsidP="0098002A">
      <w:pPr>
        <w:spacing w:after="0" w:line="240" w:lineRule="auto"/>
      </w:pPr>
      <w:r>
        <w:separator/>
      </w:r>
    </w:p>
  </w:endnote>
  <w:endnote w:type="continuationSeparator" w:id="0">
    <w:p w14:paraId="3C2FAF0D" w14:textId="77777777" w:rsidR="00F43CBA" w:rsidRDefault="00F43CBA" w:rsidP="00980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EF332" w14:textId="77777777" w:rsidR="00C81AB5" w:rsidRDefault="00C81A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C533C" w14:textId="77777777" w:rsidR="00C81AB5" w:rsidRDefault="00C81AB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9768D" w14:textId="243E9DA0" w:rsidR="004E58B2" w:rsidRDefault="00C81AB5">
    <w:pPr>
      <w:pStyle w:val="Stopka"/>
    </w:pPr>
    <w:r>
      <w:rPr>
        <w:noProof/>
      </w:rPr>
      <w:drawing>
        <wp:inline distT="0" distB="0" distL="0" distR="0" wp14:anchorId="442303FB" wp14:editId="656E2D86">
          <wp:extent cx="5939790" cy="791845"/>
          <wp:effectExtent l="0" t="0" r="3810" b="8255"/>
          <wp:docPr id="1073739292" name="Obraz 1" descr="U góry długa szara pozioma linia. Pod nią dane kontaktowe Wojewódzkiego Urzędu Pracy w Białymstoku, w tym adres, telefon, faks i dane strony internetowej zapisane w układzie czterech wiersz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39292" name="Obraz 1" descr="U góry długa szara pozioma linia. Pod nią dane kontaktowe Wojewódzkiego Urzędu Pracy w Białymstoku, w tym adres, telefon, faks i dane strony internetowej zapisane w układzie czterech wierszy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73DE2" w14:textId="77777777" w:rsidR="00F43CBA" w:rsidRDefault="00F43CBA" w:rsidP="0098002A">
      <w:pPr>
        <w:spacing w:after="0" w:line="240" w:lineRule="auto"/>
      </w:pPr>
      <w:r>
        <w:separator/>
      </w:r>
    </w:p>
  </w:footnote>
  <w:footnote w:type="continuationSeparator" w:id="0">
    <w:p w14:paraId="36D8DB2E" w14:textId="77777777" w:rsidR="00F43CBA" w:rsidRDefault="00F43CBA" w:rsidP="009800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6F2FF" w14:textId="77777777" w:rsidR="00C81AB5" w:rsidRDefault="00C81AB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1BE5B" w14:textId="77777777" w:rsidR="00C81AB5" w:rsidRDefault="00C81AB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18AD4" w14:textId="3705C94B" w:rsidR="0098002A" w:rsidRPr="0005445E" w:rsidRDefault="0098002A" w:rsidP="0098002A">
    <w:pPr>
      <w:pStyle w:val="Nagwek"/>
      <w:rPr>
        <w:sz w:val="4"/>
        <w:szCs w:val="4"/>
      </w:rPr>
    </w:pPr>
    <w:r w:rsidRPr="0005445E">
      <w:rPr>
        <w:noProof/>
        <w:sz w:val="4"/>
        <w:szCs w:val="4"/>
      </w:rPr>
      <w:drawing>
        <wp:anchor distT="0" distB="0" distL="114300" distR="114300" simplePos="0" relativeHeight="251658240" behindDoc="1" locked="0" layoutInCell="1" allowOverlap="1" wp14:anchorId="74082320" wp14:editId="0563A599">
          <wp:simplePos x="0" y="0"/>
          <wp:positionH relativeFrom="column">
            <wp:posOffset>-222250</wp:posOffset>
          </wp:positionH>
          <wp:positionV relativeFrom="page">
            <wp:posOffset>76200</wp:posOffset>
          </wp:positionV>
          <wp:extent cx="6350400" cy="856800"/>
          <wp:effectExtent l="0" t="0" r="0" b="635"/>
          <wp:wrapTight wrapText="bothSides">
            <wp:wrapPolygon edited="0">
              <wp:start x="0" y="0"/>
              <wp:lineTo x="0" y="21136"/>
              <wp:lineTo x="21514" y="21136"/>
              <wp:lineTo x="21514" y="0"/>
              <wp:lineTo x="0" y="0"/>
            </wp:wrapPolygon>
          </wp:wrapTight>
          <wp:docPr id="1874927823" name="Obraz 1874927823" descr="Zestawienie czterech znaków. Pierwszy: na granatowym tle częściowo widoczne gwiazdki żółta, biała i czerwona obok napis Fundusze Europejskie Program dla Podlaskiego. Drugi: biało-czerwona flaga polski obok napis Rzeczpospolita Polska. Trzeci: z lewej strony napis Dofinansowane przez Unię Europejską, po prawej na granatowym tle 12 żółtych gwiazdek tworzących okrąg, flaga Unii Europejskiej. Czwarty po linii rozdzielającej: żubr złożony z różnobarwnych kwadratów z podpisem Podlaskie." title="nagłó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4927823" name="Obraz 1874927823" descr="Zestawienie czterech znaków. Pierwszy: na granatowym tle częściowo widoczne gwiazdki żółta, biała i czerwona obok napis Fundusze Europejskie Program dla Podlaskiego. Drugi: biało-czerwona flaga polski obok napis Rzeczpospolita Polska. Trzeci: z lewej strony napis Dofinansowane przez Unię Europejską, po prawej na granatowym tle 12 żółtych gwiazdek tworzących okrąg, flaga Unii Europejskiej. Czwarty po linii rozdzielającej: żubr złożony z różnobarwnych kwadratów z podpisem Podlaskie." title="nagłówe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400" cy="85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33671"/>
    <w:multiLevelType w:val="hybridMultilevel"/>
    <w:tmpl w:val="628642FE"/>
    <w:lvl w:ilvl="0" w:tplc="5C6041FC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B274F8"/>
    <w:multiLevelType w:val="hybridMultilevel"/>
    <w:tmpl w:val="8732F388"/>
    <w:lvl w:ilvl="0" w:tplc="3E3E4DA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0B0AC2"/>
    <w:multiLevelType w:val="hybridMultilevel"/>
    <w:tmpl w:val="EC5AC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B37A33"/>
    <w:multiLevelType w:val="hybridMultilevel"/>
    <w:tmpl w:val="25465B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1A677A"/>
    <w:multiLevelType w:val="hybridMultilevel"/>
    <w:tmpl w:val="E6780A5E"/>
    <w:lvl w:ilvl="0" w:tplc="BECE90EC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7747426E"/>
    <w:multiLevelType w:val="hybridMultilevel"/>
    <w:tmpl w:val="8D1C150C"/>
    <w:lvl w:ilvl="0" w:tplc="5C50C996">
      <w:start w:val="200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93433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52695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6770148">
    <w:abstractNumId w:val="5"/>
  </w:num>
  <w:num w:numId="4" w16cid:durableId="1975987831">
    <w:abstractNumId w:val="1"/>
  </w:num>
  <w:num w:numId="5" w16cid:durableId="1261909222">
    <w:abstractNumId w:val="4"/>
  </w:num>
  <w:num w:numId="6" w16cid:durableId="9016042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02A"/>
    <w:rsid w:val="00051FD1"/>
    <w:rsid w:val="0005445E"/>
    <w:rsid w:val="00113CEB"/>
    <w:rsid w:val="00153D49"/>
    <w:rsid w:val="00175602"/>
    <w:rsid w:val="001A6674"/>
    <w:rsid w:val="001D7658"/>
    <w:rsid w:val="00291CD3"/>
    <w:rsid w:val="002A72EE"/>
    <w:rsid w:val="0034575D"/>
    <w:rsid w:val="00363ED0"/>
    <w:rsid w:val="003D7276"/>
    <w:rsid w:val="003F0FDD"/>
    <w:rsid w:val="004146CD"/>
    <w:rsid w:val="0045667B"/>
    <w:rsid w:val="00470A75"/>
    <w:rsid w:val="00485180"/>
    <w:rsid w:val="004D708A"/>
    <w:rsid w:val="004E2609"/>
    <w:rsid w:val="004E58B2"/>
    <w:rsid w:val="004F3F8F"/>
    <w:rsid w:val="0056267E"/>
    <w:rsid w:val="00574F22"/>
    <w:rsid w:val="005E4BD6"/>
    <w:rsid w:val="005F452E"/>
    <w:rsid w:val="005F7068"/>
    <w:rsid w:val="006071C1"/>
    <w:rsid w:val="00633EC0"/>
    <w:rsid w:val="00643644"/>
    <w:rsid w:val="00650068"/>
    <w:rsid w:val="00686E97"/>
    <w:rsid w:val="006A2476"/>
    <w:rsid w:val="00775BF1"/>
    <w:rsid w:val="00821211"/>
    <w:rsid w:val="00832BD5"/>
    <w:rsid w:val="008515ED"/>
    <w:rsid w:val="008565AF"/>
    <w:rsid w:val="008808C6"/>
    <w:rsid w:val="00896E92"/>
    <w:rsid w:val="008A0541"/>
    <w:rsid w:val="008E31ED"/>
    <w:rsid w:val="008E65D6"/>
    <w:rsid w:val="00927708"/>
    <w:rsid w:val="00947A6F"/>
    <w:rsid w:val="00953CD7"/>
    <w:rsid w:val="009571FA"/>
    <w:rsid w:val="0098002A"/>
    <w:rsid w:val="009A3DA6"/>
    <w:rsid w:val="009A484B"/>
    <w:rsid w:val="009A493E"/>
    <w:rsid w:val="009C2432"/>
    <w:rsid w:val="00A92F74"/>
    <w:rsid w:val="00B75A10"/>
    <w:rsid w:val="00BD1243"/>
    <w:rsid w:val="00BE62E6"/>
    <w:rsid w:val="00C12D63"/>
    <w:rsid w:val="00C2489A"/>
    <w:rsid w:val="00C44A26"/>
    <w:rsid w:val="00C81AB5"/>
    <w:rsid w:val="00D04300"/>
    <w:rsid w:val="00D0631D"/>
    <w:rsid w:val="00D75AFF"/>
    <w:rsid w:val="00DA0F50"/>
    <w:rsid w:val="00E02D3D"/>
    <w:rsid w:val="00E20B5C"/>
    <w:rsid w:val="00E3679B"/>
    <w:rsid w:val="00E409D9"/>
    <w:rsid w:val="00E6495E"/>
    <w:rsid w:val="00E7362E"/>
    <w:rsid w:val="00E83962"/>
    <w:rsid w:val="00EA446E"/>
    <w:rsid w:val="00EE4E62"/>
    <w:rsid w:val="00F43CBA"/>
    <w:rsid w:val="00FB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45312A"/>
  <w15:chartTrackingRefBased/>
  <w15:docId w15:val="{128722C7-13CA-4821-926A-A4D9B8C6A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3EC0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51F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51FD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800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002A"/>
  </w:style>
  <w:style w:type="paragraph" w:styleId="Stopka">
    <w:name w:val="footer"/>
    <w:basedOn w:val="Normalny"/>
    <w:link w:val="StopkaZnak"/>
    <w:uiPriority w:val="99"/>
    <w:unhideWhenUsed/>
    <w:rsid w:val="009800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002A"/>
  </w:style>
  <w:style w:type="character" w:styleId="Hipercze">
    <w:name w:val="Hyperlink"/>
    <w:basedOn w:val="Domylnaczcionkaakapitu"/>
    <w:uiPriority w:val="99"/>
    <w:unhideWhenUsed/>
    <w:rsid w:val="004E58B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E58B2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51FD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51FD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155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Kłosińska</dc:creator>
  <cp:keywords/>
  <dc:description/>
  <cp:lastModifiedBy>Agnieszka Jankiewicz</cp:lastModifiedBy>
  <cp:revision>8</cp:revision>
  <cp:lastPrinted>2024-11-05T06:11:00Z</cp:lastPrinted>
  <dcterms:created xsi:type="dcterms:W3CDTF">2025-04-11T07:29:00Z</dcterms:created>
  <dcterms:modified xsi:type="dcterms:W3CDTF">2025-04-11T08:12:00Z</dcterms:modified>
</cp:coreProperties>
</file>