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2" w:rsidRDefault="00F86AC2" w:rsidP="00F86AC2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5 do Zasad finansowania kosztów przejazdu wprowadzonych Zarządzeniem Nr 4/2022</w:t>
      </w:r>
    </w:p>
    <w:p w:rsidR="00F86AC2" w:rsidRDefault="00F86AC2" w:rsidP="00F86AC2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Dyrektora Powiatowego Urzędu Pracy w Żurominie z dnia 28 kwietnia 2022 r., </w:t>
      </w:r>
    </w:p>
    <w:p w:rsidR="00F86AC2" w:rsidRDefault="00F86AC2" w:rsidP="00F86AC2">
      <w:pPr>
        <w:ind w:right="-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zm. Zarządzeniem nr 1/2023 z dnia 23 stycznia 2023 r. </w:t>
      </w:r>
    </w:p>
    <w:p w:rsidR="00F86AC2" w:rsidRDefault="00F86AC2" w:rsidP="00F86AC2">
      <w:pPr>
        <w:jc w:val="right"/>
        <w:rPr>
          <w:i/>
          <w:sz w:val="16"/>
          <w:szCs w:val="16"/>
        </w:rPr>
      </w:pPr>
    </w:p>
    <w:p w:rsidR="00F86AC2" w:rsidRDefault="00F86AC2" w:rsidP="00F86AC2">
      <w:pPr>
        <w:jc w:val="right"/>
        <w:rPr>
          <w:rFonts w:ascii="Arial" w:hAnsi="Arial" w:cs="Arial"/>
          <w:i/>
          <w:sz w:val="18"/>
          <w:szCs w:val="18"/>
        </w:rPr>
      </w:pPr>
    </w:p>
    <w:p w:rsidR="00F86AC2" w:rsidRDefault="00F86AC2" w:rsidP="00F86AC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86AC2" w:rsidRDefault="00F86AC2" w:rsidP="00F86AC2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UMOWA UŻYCZENIA ŚRODKA TRANSPORTU</w:t>
      </w:r>
    </w:p>
    <w:bookmarkEnd w:id="0"/>
    <w:p w:rsidR="00F86AC2" w:rsidRDefault="00F86AC2" w:rsidP="00F86AC2">
      <w:pPr>
        <w:jc w:val="center"/>
        <w:rPr>
          <w:b/>
          <w:sz w:val="22"/>
          <w:szCs w:val="22"/>
        </w:rPr>
      </w:pP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 r. w ………..….................................................... pomiędzy: …………………………………………, zamieszkałym w ………........………………...............…… legitymującym się dowodem osobistym – seria i nr ………………............................................. zwanym dalej „użyczającym”, </w:t>
      </w: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 zamieszkałym w ………………...... legitymującym się dowodem osobistym – seria i nr ………………………………… zwanym dalej „biorącym w użyczenie”.</w:t>
      </w: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numPr>
          <w:ilvl w:val="0"/>
          <w:numId w:val="1"/>
        </w:numPr>
        <w:tabs>
          <w:tab w:val="num" w:pos="284"/>
        </w:tabs>
        <w:spacing w:after="160" w:line="25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jest użyczenie środka transportu: (typ, rodzaj, marka, pojemność skokowa silnika) …………………………………………………….…………….............................. o numerze rejestracyjnym …………….………………………………………………………………</w:t>
      </w:r>
    </w:p>
    <w:p w:rsidR="00F86AC2" w:rsidRDefault="00F86AC2" w:rsidP="00F86AC2">
      <w:pPr>
        <w:numPr>
          <w:ilvl w:val="0"/>
          <w:numId w:val="1"/>
        </w:numPr>
        <w:tabs>
          <w:tab w:val="num" w:pos="284"/>
        </w:tabs>
        <w:spacing w:after="160" w:line="25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Użyczający oświadcza, że w/w środek transportu zwany dalej „przedmiotem użyczenia” stanowi jego własność oraz jest wolny od jakichkolwiek roszczeń i obciążeń na rzecz osób trzecich.</w:t>
      </w:r>
    </w:p>
    <w:p w:rsidR="00F86AC2" w:rsidRDefault="00F86AC2" w:rsidP="00F86AC2">
      <w:pPr>
        <w:numPr>
          <w:ilvl w:val="0"/>
          <w:numId w:val="1"/>
        </w:numPr>
        <w:tabs>
          <w:tab w:val="num" w:pos="284"/>
        </w:tabs>
        <w:spacing w:after="160" w:line="25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użyczenia jest w dobrym stanie technicznym, ma sprawne wszystkie zespoły  i urządzenia.</w:t>
      </w: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Użyczający zezwala biorącemu w użyczenie na bezpłatne używanie opisanego wyżej przedmiotu użyczenia na okres od dnia ……….………………… do dnia ………..………………</w:t>
      </w:r>
      <w:r>
        <w:rPr>
          <w:sz w:val="22"/>
          <w:szCs w:val="22"/>
        </w:rPr>
        <w:br/>
        <w:t>Po upływie powyższego terminu biorący w użyczenie zobowiązuje się zwrócić użyczającemu przedmiot użyczenia bez wezwań i w stanie nie pogorszonym.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numPr>
          <w:ilvl w:val="0"/>
          <w:numId w:val="2"/>
        </w:numPr>
        <w:tabs>
          <w:tab w:val="num" w:pos="284"/>
        </w:tabs>
        <w:spacing w:after="160" w:line="256" w:lineRule="auto"/>
        <w:ind w:left="284" w:hanging="295"/>
        <w:jc w:val="both"/>
        <w:rPr>
          <w:sz w:val="22"/>
          <w:szCs w:val="22"/>
        </w:rPr>
      </w:pPr>
      <w:r>
        <w:rPr>
          <w:sz w:val="22"/>
          <w:szCs w:val="22"/>
        </w:rPr>
        <w:t>Biorący w użyczenie potwierdza odbiór przedmiotu użyczenia.</w:t>
      </w:r>
    </w:p>
    <w:p w:rsidR="00F86AC2" w:rsidRDefault="00F86AC2" w:rsidP="00F86AC2">
      <w:pPr>
        <w:numPr>
          <w:ilvl w:val="0"/>
          <w:numId w:val="2"/>
        </w:numPr>
        <w:tabs>
          <w:tab w:val="num" w:pos="284"/>
        </w:tabs>
        <w:spacing w:after="160" w:line="256" w:lineRule="auto"/>
        <w:ind w:left="284" w:hanging="295"/>
        <w:jc w:val="both"/>
        <w:rPr>
          <w:sz w:val="22"/>
          <w:szCs w:val="22"/>
        </w:rPr>
      </w:pPr>
      <w:r>
        <w:rPr>
          <w:sz w:val="22"/>
          <w:szCs w:val="22"/>
        </w:rPr>
        <w:t>Biorący w użyczenie zapewnia, że będzie używał przedmiot użyczenia zgodnie z przeznaczeniem i nie odda go do używania osobie trzeciej.</w:t>
      </w:r>
    </w:p>
    <w:p w:rsidR="00F86AC2" w:rsidRDefault="00F86AC2" w:rsidP="00F86AC2">
      <w:pPr>
        <w:numPr>
          <w:ilvl w:val="0"/>
          <w:numId w:val="2"/>
        </w:numPr>
        <w:tabs>
          <w:tab w:val="num" w:pos="284"/>
        </w:tabs>
        <w:spacing w:after="160" w:line="256" w:lineRule="auto"/>
        <w:ind w:left="284" w:hanging="295"/>
        <w:jc w:val="both"/>
        <w:rPr>
          <w:sz w:val="22"/>
          <w:szCs w:val="22"/>
        </w:rPr>
      </w:pPr>
      <w:r>
        <w:rPr>
          <w:sz w:val="22"/>
          <w:szCs w:val="22"/>
        </w:rPr>
        <w:t>Wszelkie zwykłe koszty utrzymania przedmiotu użyczenia przez cały czas trwania umowy poniesie biorący w użyczenie.</w:t>
      </w: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niniejszej umowy wymagają formy pisemnej pod rygorem nieważności.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nie unormowanych niniejszą umową mają zastosowanie przepisy Kodeksu cywilnego w szczególności art. 710 – 719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2022 r., poz. 1360 ze zm.).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:rsidR="00F86AC2" w:rsidRDefault="00F86AC2" w:rsidP="00F86AC2">
      <w:pPr>
        <w:jc w:val="both"/>
        <w:rPr>
          <w:sz w:val="22"/>
          <w:szCs w:val="22"/>
        </w:rPr>
      </w:pPr>
    </w:p>
    <w:p w:rsidR="00F86AC2" w:rsidRDefault="00F86AC2" w:rsidP="00F86AC2">
      <w:pPr>
        <w:jc w:val="both"/>
        <w:rPr>
          <w:i/>
          <w:sz w:val="22"/>
          <w:szCs w:val="22"/>
        </w:rPr>
      </w:pPr>
    </w:p>
    <w:p w:rsidR="00F86AC2" w:rsidRDefault="00F86AC2" w:rsidP="00F86AC2">
      <w:pPr>
        <w:jc w:val="both"/>
        <w:rPr>
          <w:i/>
          <w:sz w:val="22"/>
          <w:szCs w:val="22"/>
        </w:rPr>
      </w:pPr>
    </w:p>
    <w:p w:rsidR="00F86AC2" w:rsidRDefault="00F86AC2" w:rsidP="00F86A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                                                               …………………………………..</w:t>
      </w:r>
    </w:p>
    <w:p w:rsidR="00F86AC2" w:rsidRDefault="00F86AC2" w:rsidP="00F86AC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/Użyczający/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/Biorący w użyczenie/</w:t>
      </w:r>
    </w:p>
    <w:p w:rsidR="00FA58F6" w:rsidRPr="00F86AC2" w:rsidRDefault="00FA58F6" w:rsidP="00F86AC2">
      <w:pPr>
        <w:jc w:val="both"/>
        <w:rPr>
          <w:i/>
          <w:sz w:val="22"/>
          <w:szCs w:val="22"/>
        </w:rPr>
      </w:pPr>
    </w:p>
    <w:sectPr w:rsidR="00FA58F6" w:rsidRPr="00F86AC2" w:rsidSect="00F86AC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783"/>
    <w:multiLevelType w:val="hybridMultilevel"/>
    <w:tmpl w:val="8EB43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62623"/>
    <w:multiLevelType w:val="hybridMultilevel"/>
    <w:tmpl w:val="715A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2"/>
    <w:rsid w:val="00F86AC2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48A5-3BD3-4C5C-A3BE-74F525A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U8-2014</dc:creator>
  <cp:keywords/>
  <dc:description/>
  <cp:lastModifiedBy>U8-2014</cp:lastModifiedBy>
  <cp:revision>1</cp:revision>
  <dcterms:created xsi:type="dcterms:W3CDTF">2023-02-06T14:10:00Z</dcterms:created>
  <dcterms:modified xsi:type="dcterms:W3CDTF">2023-02-06T14:10:00Z</dcterms:modified>
</cp:coreProperties>
</file>